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贺小刚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郑欣悦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家长姓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郑多云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潘婧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2026.6.26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DA196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因学生近期在课堂上频繁走神，回答问题不连贯，且多次出现作业漏做、错题率显著上升的情况，家长未主动反馈相关问题，需了解背后原因。</w:t>
            </w: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3B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 xml:space="preserve">与家长深入沟通后，得知学生近期因家庭作息调整，每晚入睡时间推迟，导致白天精神不足；同时家长因工作繁忙，缺乏对学生作业的监督。教师向家长强调规律作息对学业的重要性，建议制定固定的学习、休息时间表，家长表示会配合落实，后续将通过家校群及时反馈学生作业完成情况。   </w:t>
            </w: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802F5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 xml:space="preserve">低段学生的学业状态与家庭作息、家长监督密切相关，部分家长可能因工作忽视对孩子的关注。后续需加强与家长的日常沟通，定期分享家庭教育小技巧，引导家长重视并参与学生的学习过程，形成家校共育合力。     </w:t>
            </w:r>
          </w:p>
          <w:p w14:paraId="11907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8A74D08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364AE6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FA112E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AC9C38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EB8461F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019B2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108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3D73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贺小刚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2EC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3EF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DB1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BB6A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张安晴</w:t>
            </w:r>
          </w:p>
        </w:tc>
      </w:tr>
      <w:tr w14:paraId="0901A6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D47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家长姓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D92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陆永芳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3A2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05D2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张林亚</w:t>
            </w:r>
          </w:p>
        </w:tc>
      </w:tr>
      <w:tr w14:paraId="6AA7DD9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8DA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9EC3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2026.6.25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78D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EBBA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走访</w:t>
            </w:r>
          </w:p>
        </w:tc>
      </w:tr>
      <w:tr w14:paraId="6BDE1E2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AFA3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1CC78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学生性格内向，转入班级两个月后仍未主动结交朋友，课间常独自静坐，小组合作学习中也不愿发言，担心其难以融入集体。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 </w:t>
            </w:r>
          </w:p>
        </w:tc>
      </w:tr>
      <w:tr w14:paraId="4F4976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0B0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EC91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与家长交流了解到，学生因之前的转学经历，对陌生环境存在抵触心理。教师向家长分享了鼓励孩子主动社交的方法，建议在家中多引导孩子分享学校趣事；同时告知家长，班级将开展“伙伴结对”活动，为其安排热心开朗的同学互助。家长表示会多关注孩子的情绪变化，配合学校帮助孩子建立自信。</w:t>
            </w:r>
          </w:p>
        </w:tc>
      </w:tr>
      <w:tr w14:paraId="6A9A4B5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1838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2F5F8"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转学生的集体融入需要家校双方耐心引导，不能急于求成。后续在班级管理中，应多为内向学生创造展示自我的机会，及时肯定其进步，同时持续与家长沟通，同步调整引导方式，帮助学生逐步适应新环境、融入集体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</w:t>
            </w:r>
          </w:p>
          <w:p w14:paraId="51776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AF75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8E57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B1F1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689E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B94B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B09422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0EA5D38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4EA7D7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2EB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20FC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贺小刚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78B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F548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0BC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657C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张紫漫</w:t>
            </w:r>
          </w:p>
        </w:tc>
      </w:tr>
      <w:tr w14:paraId="0846AB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B3C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749E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105F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1D16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张林亚</w:t>
            </w:r>
          </w:p>
        </w:tc>
      </w:tr>
      <w:tr w14:paraId="552B68F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F43E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9372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4510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BBF2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6F98F3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680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B21BF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学生近期在体育课及课间活动中，多次与同学发生小摩擦，情绪容易冲动，甚至出现推搡行为，需了解其情绪波动的原因并进行引导。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44"/>
                <w:szCs w:val="44"/>
              </w:rPr>
              <w:t xml:space="preserve">     </w:t>
            </w:r>
          </w:p>
        </w:tc>
      </w:tr>
      <w:tr w14:paraId="780FB04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387D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E9A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与家长沟通后得知，学生近期在家中因琐事常与兄弟姐妹争吵，家长缺乏有效的情绪疏导方法，多以批评教育为主。教师向家长介绍了“情绪冷静角”“换位思考引导”等教育方式，建议家长先倾听孩子的想法，再合理引导；同时告知学生在学校将参与“情绪管理”主题班会，学习正确的沟通方式。家长和学生均表示愿意尝试改变。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44"/>
                <w:szCs w:val="44"/>
              </w:rPr>
              <w:t xml:space="preserve">   </w:t>
            </w:r>
          </w:p>
        </w:tc>
      </w:tr>
      <w:tr w14:paraId="3DC61A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307F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58F85">
            <w:pPr>
              <w:rPr>
                <w:rFonts w:hint="eastAsia" w:asciiTheme="minorEastAsia" w:hAnsiTheme="minorEastAsia" w:eastAsiaTheme="minorEastAsia" w:cstheme="minorEastAsia"/>
                <w:b/>
                <w:sz w:val="44"/>
                <w:szCs w:val="4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44"/>
                <w:szCs w:val="44"/>
              </w:rPr>
              <w:t xml:space="preserve">     </w:t>
            </w:r>
          </w:p>
          <w:p w14:paraId="4E343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小学生的情绪管理能力尚在发展中，家庭的教育方式对其影响深远。后续需在班级开展更多情绪管理相关的主题活动，同时为家长提供针对性的家庭教育指导，帮助家长掌握科学的疏导方法，助力学生养成良好的情绪调节能力和人际交往习惯。 </w:t>
            </w:r>
          </w:p>
        </w:tc>
      </w:tr>
    </w:tbl>
    <w:p w14:paraId="5D3B1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AF06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6B33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4E292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27A0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3BDC90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30473B5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2069B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B83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36A2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贺小刚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B12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65B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D86F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34A7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朱语蝶</w:t>
            </w:r>
          </w:p>
        </w:tc>
      </w:tr>
      <w:tr w14:paraId="422947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C1B4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家长姓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97C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朱龙龙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53E2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DFC7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张林亚</w:t>
            </w:r>
          </w:p>
        </w:tc>
      </w:tr>
      <w:tr w14:paraId="627BE4B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5010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1AEB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0839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EF7A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走访</w:t>
            </w:r>
          </w:p>
        </w:tc>
      </w:tr>
      <w:tr w14:paraId="66E025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8D8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2A242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学生近期数学学科成绩下滑明显，尤其是应用题部分错误较多，家长反映孩子在家做题时思路不清晰，自己无法提供有效辅导，希望得到学校帮助。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  </w:t>
            </w:r>
          </w:p>
        </w:tc>
      </w:tr>
      <w:tr w14:paraId="1870FA4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7AE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CA2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与家长沟通后得知，学生近期在家中因琐事常与兄弟姐妹争吵，家长缺乏有效的情绪疏导方法，多以批评教育为主。教师向家长介绍了“情绪冷静角”“换位思考引导”等教育方式，建议家长先倾听孩子的想法，再合理引导；同时告知学生在学校将参与“情绪管理”主题班会，学习正确的沟通方式。家长和学生均表示愿意尝试改变。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</w:t>
            </w:r>
          </w:p>
        </w:tc>
      </w:tr>
      <w:tr w14:paraId="620A948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BDF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61F1D"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  </w:t>
            </w:r>
          </w:p>
          <w:p w14:paraId="76A57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与家长共同分析学生的作业和测试卷，发现其主要问题是审题不仔细、数量关系理解不清。教师向家长分享了应用题审题技巧，建议在家中让孩子先读题圈关键词再列式；同时告知家长，学校将为学生安排课后一对一辅导，重点讲解数量关系分析方法。家长表示会督促孩子配合辅导，及时反馈练习情况。</w:t>
            </w:r>
          </w:p>
        </w:tc>
      </w:tr>
    </w:tbl>
    <w:p w14:paraId="01522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76A87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C654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6215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58D0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DC4FF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1630E51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D0CE83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3A01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21F9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贺小刚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0D66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C5E9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814D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38A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朱子俊</w:t>
            </w:r>
          </w:p>
        </w:tc>
      </w:tr>
      <w:tr w14:paraId="6AACF64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B91A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家长姓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D587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毛芳珍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0175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1D62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张林亚</w:t>
            </w:r>
          </w:p>
        </w:tc>
      </w:tr>
      <w:tr w14:paraId="0907A39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22D7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FF68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2026.6.19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B21B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6CB5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走访</w:t>
            </w:r>
          </w:p>
        </w:tc>
      </w:tr>
      <w:tr w14:paraId="180CD66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5A83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4E525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学生近期作业书写潦草，字迹难以辨认，多次提醒后仍无改善，家长反馈在家要求孩子认真书写但效果不佳，需协同解决。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  </w:t>
            </w:r>
          </w:p>
        </w:tc>
      </w:tr>
      <w:tr w14:paraId="291DCC1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753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A29D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与家长沟通了解到，学生为追求作业完成速度而忽视书写质量，且缺乏正确的握笔姿势和书写习惯。教师向家长示范了正确的握笔方法，建议在家中为孩子准备规范的书写练习本，设定“书写质量达标”奖励机制；同时告知家长，班级将开展“书写小明星”评比活动，激励学生重视书写。家长表示会严格监督孩子的书写过程，配合学校培养良好习惯。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</w:t>
            </w:r>
          </w:p>
        </w:tc>
      </w:tr>
      <w:tr w14:paraId="74A1F25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35C9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D46A8">
            <w:pP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良好的书写习惯需要长期坚持培养，家校的严格要求和正向激励缺一不可。后续在教学中应加强书写指导，定期开展书写评比活动，同时持续与家长沟通学生的书写进步情况，及时调整引导策略，帮助学生养成认真书写的良好习惯。  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     </w:t>
            </w:r>
          </w:p>
          <w:p w14:paraId="3F19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8043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E627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6BD1876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0E0122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E23891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4F504770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7EA6748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1912</Words>
  <Characters>1932</Characters>
  <Lines>0</Lines>
  <Paragraphs>0</Paragraphs>
  <TotalTime>4</TotalTime>
  <ScaleCrop>false</ScaleCrop>
  <LinksUpToDate>false</LinksUpToDate>
  <CharactersWithSpaces>2007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漫步云端</cp:lastModifiedBy>
  <cp:lastPrinted>2025-06-11T02:08:00Z</cp:lastPrinted>
  <dcterms:modified xsi:type="dcterms:W3CDTF">2026-06-28T01:16:30Z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eyJoZGlkIjoiYzZkNzQ4ZWFiZmQ4NTRhOWRkZTk3YTMwMjlmMmZhYmUiLCJ1c2VySWQiOiI0NzM3MzY1NTUifQ==</vt:lpwstr>
  </property>
  <property fmtid="{D5CDD505-2E9C-101B-9397-08002B2CF9AE}" pid="4" name="ICV">
    <vt:lpwstr>EC5B1E3BF5BA46018AAB20A11BC4613A_13</vt:lpwstr>
  </property>
</Properties>
</file>